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7477B" w14:textId="64E643CF" w:rsidR="00114212" w:rsidRPr="00114212" w:rsidRDefault="00114212" w:rsidP="00114212">
      <w:pPr>
        <w:spacing w:before="100" w:beforeAutospacing="1" w:after="100" w:afterAutospacing="1"/>
        <w:jc w:val="center"/>
        <w:rPr>
          <w:rFonts w:ascii="Century Gothic" w:eastAsia="Times New Roman" w:hAnsi="Century Gothic" w:cs="Times New Roman"/>
          <w:b/>
          <w:bCs/>
          <w:color w:val="000000"/>
          <w:sz w:val="21"/>
          <w:szCs w:val="21"/>
          <w:lang w:eastAsia="en-GB"/>
        </w:rPr>
      </w:pPr>
      <w:bookmarkStart w:id="0" w:name="_Toc16510850"/>
      <w:r w:rsidRPr="00114212">
        <w:rPr>
          <w:rFonts w:ascii="Century Gothic" w:eastAsia="Times New Roman" w:hAnsi="Century Gothic" w:cs="Calibri"/>
          <w:b/>
          <w:bCs/>
          <w:color w:val="000000"/>
          <w:sz w:val="21"/>
          <w:szCs w:val="21"/>
          <w:lang w:eastAsia="en-GB"/>
        </w:rPr>
        <w:t>Parents and Carers as Partners</w:t>
      </w:r>
      <w:bookmarkEnd w:id="0"/>
    </w:p>
    <w:tbl>
      <w:tblPr>
        <w:tblpPr w:leftFromText="180" w:rightFromText="180" w:vertAnchor="text" w:horzAnchor="margin" w:tblpXSpec="center" w:tblpY="-36"/>
        <w:tblW w:w="1650" w:type="pct"/>
        <w:tblCellMar>
          <w:left w:w="0" w:type="dxa"/>
          <w:right w:w="0" w:type="dxa"/>
        </w:tblCellMar>
        <w:tblLook w:val="04A0" w:firstRow="1" w:lastRow="0" w:firstColumn="1" w:lastColumn="0" w:noHBand="0" w:noVBand="1"/>
      </w:tblPr>
      <w:tblGrid>
        <w:gridCol w:w="2972"/>
      </w:tblGrid>
      <w:tr w:rsidR="00114212" w:rsidRPr="00114212" w14:paraId="05A5DB47" w14:textId="77777777" w:rsidTr="00114212">
        <w:trPr>
          <w:trHeight w:val="209"/>
        </w:trPr>
        <w:tc>
          <w:tcPr>
            <w:tcW w:w="2972"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35CC9CBD" w14:textId="77777777" w:rsidR="00114212" w:rsidRPr="00114212" w:rsidRDefault="00114212" w:rsidP="00114212">
            <w:pPr>
              <w:spacing w:before="100" w:beforeAutospacing="1" w:after="100" w:afterAutospacing="1"/>
              <w:jc w:val="center"/>
              <w:rPr>
                <w:rFonts w:ascii="Century Gothic" w:eastAsia="Times New Roman" w:hAnsi="Century Gothic" w:cs="Times New Roman"/>
                <w:sz w:val="20"/>
                <w:szCs w:val="20"/>
                <w:lang w:eastAsia="en-GB"/>
              </w:rPr>
            </w:pPr>
            <w:r w:rsidRPr="00114212">
              <w:rPr>
                <w:rFonts w:ascii="Century Gothic" w:eastAsia="Times New Roman" w:hAnsi="Century Gothic" w:cs="Calibri"/>
                <w:sz w:val="20"/>
                <w:szCs w:val="20"/>
                <w:lang w:eastAsia="en-GB"/>
              </w:rPr>
              <w:t>EYFS: 1.10, 3.27, 3.72, 3.73</w:t>
            </w:r>
          </w:p>
        </w:tc>
      </w:tr>
    </w:tbl>
    <w:p w14:paraId="62EE0F66" w14:textId="77777777" w:rsidR="00114212" w:rsidRPr="00114212" w:rsidRDefault="00114212" w:rsidP="00114212">
      <w:p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 </w:t>
      </w:r>
    </w:p>
    <w:p w14:paraId="05BEE3CE" w14:textId="3C14AFDA" w:rsidR="00114212" w:rsidRPr="00114212" w:rsidRDefault="00114212" w:rsidP="00114212">
      <w:pPr>
        <w:spacing w:before="100" w:beforeAutospacing="1" w:after="100" w:afterAutospacing="1"/>
        <w:rPr>
          <w:rFonts w:ascii="Century Gothic" w:eastAsia="Times New Roman" w:hAnsi="Century Gothic" w:cs="Times New Roman"/>
          <w:color w:val="000000"/>
          <w:sz w:val="20"/>
          <w:szCs w:val="20"/>
          <w:lang w:eastAsia="en-GB"/>
        </w:rPr>
      </w:pPr>
    </w:p>
    <w:p w14:paraId="401887D6" w14:textId="3D6CF276" w:rsidR="00114212" w:rsidRPr="00114212" w:rsidRDefault="00114212" w:rsidP="00114212">
      <w:p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At </w:t>
      </w:r>
      <w:r w:rsidRPr="00114212">
        <w:rPr>
          <w:rFonts w:ascii="Century Gothic" w:eastAsia="Times New Roman" w:hAnsi="Century Gothic" w:cs="Calibri"/>
          <w:b/>
          <w:bCs/>
          <w:color w:val="000000"/>
          <w:sz w:val="20"/>
          <w:szCs w:val="20"/>
          <w:lang w:eastAsia="en-GB"/>
        </w:rPr>
        <w:t>Hydra Tots Private Day Nursery,</w:t>
      </w:r>
      <w:r w:rsidRPr="00114212">
        <w:rPr>
          <w:rFonts w:ascii="Century Gothic" w:eastAsia="Times New Roman" w:hAnsi="Century Gothic" w:cs="Calibri"/>
          <w:color w:val="000000"/>
          <w:sz w:val="20"/>
          <w:szCs w:val="20"/>
          <w:lang w:eastAsia="en-GB"/>
        </w:rPr>
        <w:t> 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14:paraId="4DDEBCD1" w14:textId="33F12EE9" w:rsidR="00114212" w:rsidRPr="00114212" w:rsidRDefault="00114212" w:rsidP="00114212">
      <w:p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74FE7EF4" w14:textId="77777777" w:rsidR="00114212" w:rsidRPr="00114212" w:rsidRDefault="00114212" w:rsidP="00114212">
      <w:p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Our policy is to:</w:t>
      </w:r>
    </w:p>
    <w:p w14:paraId="62595F75"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Recognise and support parents as their child’s first and most important educators and to welcome them into the life of the nursery</w:t>
      </w:r>
    </w:p>
    <w:p w14:paraId="19AFFF6C"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Generate confidence and encourage parents to trust their own instincts and judgement regarding their own child</w:t>
      </w:r>
    </w:p>
    <w:p w14:paraId="0FE685A3"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Welcome all parents into the nursery at any time and provide an area where parents can speak confidentially with us as required</w:t>
      </w:r>
    </w:p>
    <w:p w14:paraId="19A188EC"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Welcome nursing mothers. The nursery will make available a private area whenever needed to offer space and privacy to nursing mothers</w:t>
      </w:r>
    </w:p>
    <w:p w14:paraId="650E7CE1"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 xml:space="preserve">Ensure nursery documentation and communications are provided in different formats to suit each parent’s needs, </w:t>
      </w:r>
      <w:proofErr w:type="gramStart"/>
      <w:r w:rsidRPr="00114212">
        <w:rPr>
          <w:rFonts w:ascii="Century Gothic" w:eastAsia="Times New Roman" w:hAnsi="Century Gothic" w:cs="Calibri"/>
          <w:color w:val="000000"/>
          <w:sz w:val="20"/>
          <w:szCs w:val="20"/>
          <w:lang w:eastAsia="en-GB"/>
        </w:rPr>
        <w:t>e.g.</w:t>
      </w:r>
      <w:proofErr w:type="gramEnd"/>
      <w:r w:rsidRPr="00114212">
        <w:rPr>
          <w:rFonts w:ascii="Century Gothic" w:eastAsia="Times New Roman" w:hAnsi="Century Gothic" w:cs="Calibri"/>
          <w:color w:val="000000"/>
          <w:sz w:val="20"/>
          <w:szCs w:val="20"/>
          <w:lang w:eastAsia="en-GB"/>
        </w:rPr>
        <w:t xml:space="preserve"> Braille, multi-lingual, electronic communications </w:t>
      </w:r>
    </w:p>
    <w:p w14:paraId="77D9B7F3"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Ensure that all parents are aware of the nursery’s policies and procedures. A detailed parent prospectus will be provided, and our full policy documents will always be available to parents   </w:t>
      </w:r>
    </w:p>
    <w:p w14:paraId="7672DAE9"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Maintain regular contact with parents to help us to build a secure and beneficial working relationship for their children</w:t>
      </w:r>
    </w:p>
    <w:p w14:paraId="2F4523BE"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Support parents in their own continuing education and personal development including helping them to develop their parenting skills and inform them of relevant conferences, workshops and training</w:t>
      </w:r>
    </w:p>
    <w:p w14:paraId="0A78F6AF" w14:textId="639F98A5"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Create opportunities for parents to talk to other adults in a secure and supportive environment through such activities as open days</w:t>
      </w:r>
      <w:r>
        <w:rPr>
          <w:rFonts w:ascii="Century Gothic" w:eastAsia="Times New Roman" w:hAnsi="Century Gothic" w:cs="Calibri"/>
          <w:color w:val="000000"/>
          <w:sz w:val="20"/>
          <w:szCs w:val="20"/>
          <w:lang w:eastAsia="en-GB"/>
        </w:rPr>
        <w:t xml:space="preserve"> and </w:t>
      </w:r>
      <w:r w:rsidRPr="00114212">
        <w:rPr>
          <w:rFonts w:ascii="Century Gothic" w:eastAsia="Times New Roman" w:hAnsi="Century Gothic" w:cs="Calibri"/>
          <w:color w:val="000000"/>
          <w:sz w:val="20"/>
          <w:szCs w:val="20"/>
          <w:lang w:eastAsia="en-GB"/>
        </w:rPr>
        <w:t>parents’ evenings</w:t>
      </w:r>
    </w:p>
    <w:p w14:paraId="5D9C5610" w14:textId="4F50B2FA"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 xml:space="preserve">Inform parents about the range and type of activities and experiences provided for children, the daily routines of the setting, the types of food and drinks provided for children and events through </w:t>
      </w:r>
      <w:r>
        <w:rPr>
          <w:rFonts w:ascii="Century Gothic" w:eastAsia="Times New Roman" w:hAnsi="Century Gothic" w:cs="Calibri"/>
          <w:color w:val="000000"/>
          <w:sz w:val="20"/>
          <w:szCs w:val="20"/>
          <w:lang w:eastAsia="en-GB"/>
        </w:rPr>
        <w:t>our monthly newsletters and website</w:t>
      </w:r>
      <w:r w:rsidRPr="00114212">
        <w:rPr>
          <w:rFonts w:ascii="Century Gothic" w:eastAsia="Times New Roman" w:hAnsi="Century Gothic" w:cs="Calibri"/>
          <w:color w:val="000000"/>
          <w:sz w:val="20"/>
          <w:szCs w:val="20"/>
          <w:lang w:eastAsia="en-GB"/>
        </w:rPr>
        <w:t> </w:t>
      </w:r>
    </w:p>
    <w:p w14:paraId="519E9062"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14:paraId="4B15E102"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Inform parents on a regular basis about their child’s progress and involve them in shared record keeping. Parents’ evenings will be held at least twice a year. The nursery will consult with parents about the times of meetings to avoid excluding anyone</w:t>
      </w:r>
    </w:p>
    <w:p w14:paraId="2165E8AA"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lastRenderedPageBreak/>
        <w:t>Actively encourage parents to contribute to children’s learning through sharing observations, interests and experiences from home. This may be verbally, sharing photographs or in written form</w:t>
      </w:r>
    </w:p>
    <w:p w14:paraId="5D9B7A8D"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 xml:space="preserve">Agree the best communication method with parents </w:t>
      </w:r>
      <w:proofErr w:type="gramStart"/>
      <w:r w:rsidRPr="00114212">
        <w:rPr>
          <w:rFonts w:ascii="Century Gothic" w:eastAsia="Times New Roman" w:hAnsi="Century Gothic" w:cs="Calibri"/>
          <w:color w:val="000000"/>
          <w:sz w:val="20"/>
          <w:szCs w:val="20"/>
          <w:lang w:eastAsia="en-GB"/>
        </w:rPr>
        <w:t>e.g.</w:t>
      </w:r>
      <w:proofErr w:type="gramEnd"/>
      <w:r w:rsidRPr="00114212">
        <w:rPr>
          <w:rFonts w:ascii="Century Gothic" w:eastAsia="Times New Roman" w:hAnsi="Century Gothic" w:cs="Calibri"/>
          <w:color w:val="000000"/>
          <w:sz w:val="20"/>
          <w:szCs w:val="20"/>
          <w:lang w:eastAsia="en-GB"/>
        </w:rPr>
        <w:t xml:space="preserve"> email, face-to-face, telephone and share information about the      child’s day, e.g. food eaten, activities, sleep times etc. </w:t>
      </w:r>
    </w:p>
    <w:p w14:paraId="30B9674A"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Consider and discuss all suggestions from parents concerning the care and early learning of their child and nursery operation</w:t>
      </w:r>
    </w:p>
    <w:p w14:paraId="53BC4338"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Provide opportunities and support for all parents to contribute their own skills, knowledge and interests to the activities of the nursery including signposting to relevant services, agencies and training opportunities</w:t>
      </w:r>
    </w:p>
    <w:p w14:paraId="786BA42A"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Inform all parents of the systems for registering queries, compliments, complaints or suggestions, and to check that these systems are understood by parents</w:t>
      </w:r>
    </w:p>
    <w:p w14:paraId="2F841C0F"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Share information about the Early Years Foundation Stage, young children's learning in the nursery, how parents can further support learning at home and where they can access further information</w:t>
      </w:r>
    </w:p>
    <w:p w14:paraId="7A3545CF"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Provide a written contract between the parent(s) and the nursery regarding conditions of acceptance and arrangements for payment</w:t>
      </w:r>
    </w:p>
    <w:p w14:paraId="68C418A6"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Respect the family’s religious and cultural backgrounds and beliefs and accommodate any special requirements wherever possible and practical to do so</w:t>
      </w:r>
    </w:p>
    <w:p w14:paraId="45F27B49"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Inform parents how the nursery supports children with special educational needs and disabilities</w:t>
      </w:r>
    </w:p>
    <w:p w14:paraId="02707757" w14:textId="77777777" w:rsidR="00114212" w:rsidRPr="00114212" w:rsidRDefault="00114212" w:rsidP="00114212">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2F9EF396" w14:textId="77777777" w:rsidR="00114212" w:rsidRPr="00114212" w:rsidRDefault="00114212" w:rsidP="00114212">
      <w:pPr>
        <w:spacing w:before="100" w:beforeAutospacing="1" w:after="100" w:afterAutospacing="1"/>
        <w:rPr>
          <w:rFonts w:ascii="Century Gothic" w:eastAsia="Times New Roman" w:hAnsi="Century Gothic" w:cs="Times New Roman"/>
          <w:color w:val="000000"/>
          <w:sz w:val="20"/>
          <w:szCs w:val="20"/>
          <w:lang w:eastAsia="en-GB"/>
        </w:rPr>
      </w:pPr>
      <w:r w:rsidRPr="00114212">
        <w:rPr>
          <w:rFonts w:ascii="Century Gothic" w:eastAsia="Times New Roman" w:hAnsi="Century Gothic" w:cs="Calibri"/>
          <w:color w:val="000000"/>
          <w:sz w:val="20"/>
          <w:szCs w:val="20"/>
          <w:lang w:eastAsia="en-GB"/>
        </w:rPr>
        <w:t> </w:t>
      </w:r>
    </w:p>
    <w:tbl>
      <w:tblPr>
        <w:tblW w:w="5000" w:type="pct"/>
        <w:jc w:val="center"/>
        <w:tblCellMar>
          <w:left w:w="0" w:type="dxa"/>
          <w:right w:w="0" w:type="dxa"/>
        </w:tblCellMar>
        <w:tblLook w:val="04A0" w:firstRow="1" w:lastRow="0" w:firstColumn="1" w:lastColumn="0" w:noHBand="0" w:noVBand="1"/>
      </w:tblPr>
      <w:tblGrid>
        <w:gridCol w:w="3032"/>
        <w:gridCol w:w="3308"/>
        <w:gridCol w:w="2666"/>
      </w:tblGrid>
      <w:tr w:rsidR="00114212" w:rsidRPr="00114212" w14:paraId="2CCBCD23" w14:textId="77777777" w:rsidTr="00114212">
        <w:trPr>
          <w:jc w:val="center"/>
        </w:trPr>
        <w:tc>
          <w:tcPr>
            <w:tcW w:w="1650" w:type="pct"/>
            <w:tcBorders>
              <w:top w:val="single" w:sz="8" w:space="0" w:color="auto"/>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7FF3970F" w14:textId="77777777" w:rsidR="00114212" w:rsidRPr="00114212" w:rsidRDefault="00114212" w:rsidP="00114212">
            <w:pPr>
              <w:spacing w:before="100" w:beforeAutospacing="1" w:after="100" w:afterAutospacing="1"/>
              <w:rPr>
                <w:rFonts w:ascii="Century Gothic" w:eastAsia="Times New Roman" w:hAnsi="Century Gothic" w:cs="Times New Roman"/>
                <w:sz w:val="20"/>
                <w:szCs w:val="20"/>
                <w:lang w:eastAsia="en-GB"/>
              </w:rPr>
            </w:pPr>
            <w:r w:rsidRPr="00114212">
              <w:rPr>
                <w:rFonts w:ascii="Century Gothic" w:eastAsia="Times New Roman" w:hAnsi="Century Gothic" w:cs="Calibri"/>
                <w:b/>
                <w:bCs/>
                <w:sz w:val="20"/>
                <w:szCs w:val="20"/>
                <w:lang w:eastAsia="en-GB"/>
              </w:rPr>
              <w:t>This policy was adopted on</w:t>
            </w:r>
          </w:p>
        </w:tc>
        <w:tc>
          <w:tcPr>
            <w:tcW w:w="1800" w:type="pct"/>
            <w:tcBorders>
              <w:top w:val="single" w:sz="8" w:space="0" w:color="auto"/>
              <w:left w:val="nil"/>
              <w:bottom w:val="single" w:sz="8" w:space="0" w:color="000000"/>
              <w:right w:val="single" w:sz="8" w:space="0" w:color="000000"/>
            </w:tcBorders>
            <w:tcMar>
              <w:top w:w="57" w:type="dxa"/>
              <w:left w:w="108" w:type="dxa"/>
              <w:bottom w:w="57" w:type="dxa"/>
              <w:right w:w="108" w:type="dxa"/>
            </w:tcMar>
            <w:vAlign w:val="center"/>
            <w:hideMark/>
          </w:tcPr>
          <w:p w14:paraId="3EF71BED" w14:textId="77777777" w:rsidR="00114212" w:rsidRPr="00114212" w:rsidRDefault="00114212" w:rsidP="00114212">
            <w:pPr>
              <w:spacing w:before="100" w:beforeAutospacing="1" w:after="100" w:afterAutospacing="1"/>
              <w:rPr>
                <w:rFonts w:ascii="Century Gothic" w:eastAsia="Times New Roman" w:hAnsi="Century Gothic" w:cs="Times New Roman"/>
                <w:sz w:val="20"/>
                <w:szCs w:val="20"/>
                <w:lang w:eastAsia="en-GB"/>
              </w:rPr>
            </w:pPr>
            <w:r w:rsidRPr="00114212">
              <w:rPr>
                <w:rFonts w:ascii="Century Gothic" w:eastAsia="Times New Roman" w:hAnsi="Century Gothic" w:cs="Calibri"/>
                <w:b/>
                <w:bCs/>
                <w:sz w:val="20"/>
                <w:szCs w:val="20"/>
                <w:lang w:eastAsia="en-GB"/>
              </w:rPr>
              <w:t>Signed on behalf of the nursery</w:t>
            </w:r>
          </w:p>
        </w:tc>
        <w:tc>
          <w:tcPr>
            <w:tcW w:w="1450" w:type="pct"/>
            <w:tcBorders>
              <w:top w:val="single" w:sz="8" w:space="0" w:color="auto"/>
              <w:left w:val="nil"/>
              <w:bottom w:val="single" w:sz="8" w:space="0" w:color="000000"/>
              <w:right w:val="single" w:sz="8" w:space="0" w:color="000000"/>
            </w:tcBorders>
            <w:tcMar>
              <w:top w:w="57" w:type="dxa"/>
              <w:left w:w="108" w:type="dxa"/>
              <w:bottom w:w="57" w:type="dxa"/>
              <w:right w:w="108" w:type="dxa"/>
            </w:tcMar>
            <w:vAlign w:val="center"/>
            <w:hideMark/>
          </w:tcPr>
          <w:p w14:paraId="28F72825" w14:textId="77777777" w:rsidR="00114212" w:rsidRPr="00114212" w:rsidRDefault="00114212" w:rsidP="00114212">
            <w:pPr>
              <w:spacing w:before="100" w:beforeAutospacing="1" w:after="100" w:afterAutospacing="1"/>
              <w:rPr>
                <w:rFonts w:ascii="Century Gothic" w:eastAsia="Times New Roman" w:hAnsi="Century Gothic" w:cs="Times New Roman"/>
                <w:sz w:val="20"/>
                <w:szCs w:val="20"/>
                <w:lang w:eastAsia="en-GB"/>
              </w:rPr>
            </w:pPr>
            <w:r w:rsidRPr="00114212">
              <w:rPr>
                <w:rFonts w:ascii="Century Gothic" w:eastAsia="Times New Roman" w:hAnsi="Century Gothic" w:cs="Calibri"/>
                <w:b/>
                <w:bCs/>
                <w:sz w:val="20"/>
                <w:szCs w:val="20"/>
                <w:lang w:eastAsia="en-GB"/>
              </w:rPr>
              <w:t>Date for review</w:t>
            </w:r>
          </w:p>
        </w:tc>
      </w:tr>
      <w:tr w:rsidR="00114212" w:rsidRPr="00114212" w14:paraId="30C0152E" w14:textId="77777777" w:rsidTr="00114212">
        <w:trPr>
          <w:jc w:val="center"/>
        </w:trPr>
        <w:tc>
          <w:tcPr>
            <w:tcW w:w="1650" w:type="pct"/>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21898C50" w14:textId="50C5E84D" w:rsidR="00114212" w:rsidRPr="00114212" w:rsidRDefault="00114212" w:rsidP="00114212">
            <w:pPr>
              <w:spacing w:before="100" w:beforeAutospacing="1" w:after="100" w:afterAutospacing="1"/>
              <w:rPr>
                <w:rFonts w:ascii="Century Gothic" w:eastAsia="Times New Roman" w:hAnsi="Century Gothic" w:cs="Times New Roman"/>
                <w:sz w:val="20"/>
                <w:szCs w:val="20"/>
                <w:lang w:eastAsia="en-GB"/>
              </w:rPr>
            </w:pPr>
            <w:r w:rsidRPr="00114212">
              <w:rPr>
                <w:rFonts w:ascii="Century Gothic" w:eastAsia="Times New Roman" w:hAnsi="Century Gothic" w:cs="Calibri"/>
                <w:i/>
                <w:iCs/>
                <w:sz w:val="20"/>
                <w:szCs w:val="20"/>
                <w:lang w:eastAsia="en-GB"/>
              </w:rPr>
              <w:t>0</w:t>
            </w:r>
            <w:r>
              <w:rPr>
                <w:rFonts w:ascii="Century Gothic" w:eastAsia="Times New Roman" w:hAnsi="Century Gothic" w:cs="Calibri"/>
                <w:i/>
                <w:iCs/>
                <w:sz w:val="20"/>
                <w:szCs w:val="20"/>
                <w:lang w:eastAsia="en-GB"/>
              </w:rPr>
              <w:t>4/01/2021</w:t>
            </w:r>
          </w:p>
        </w:tc>
        <w:tc>
          <w:tcPr>
            <w:tcW w:w="1800" w:type="pct"/>
            <w:tcBorders>
              <w:top w:val="nil"/>
              <w:left w:val="nil"/>
              <w:bottom w:val="single" w:sz="8" w:space="0" w:color="000000"/>
              <w:right w:val="single" w:sz="8" w:space="0" w:color="000000"/>
            </w:tcBorders>
            <w:tcMar>
              <w:top w:w="57" w:type="dxa"/>
              <w:left w:w="108" w:type="dxa"/>
              <w:bottom w:w="57" w:type="dxa"/>
              <w:right w:w="108" w:type="dxa"/>
            </w:tcMar>
            <w:hideMark/>
          </w:tcPr>
          <w:p w14:paraId="34D88F50" w14:textId="77777777" w:rsidR="00114212" w:rsidRPr="00114212" w:rsidRDefault="00114212" w:rsidP="00114212">
            <w:pPr>
              <w:spacing w:before="100" w:beforeAutospacing="1" w:after="100" w:afterAutospacing="1"/>
              <w:rPr>
                <w:rFonts w:ascii="Century Gothic" w:eastAsia="Times New Roman" w:hAnsi="Century Gothic" w:cs="Times New Roman"/>
                <w:sz w:val="20"/>
                <w:szCs w:val="20"/>
                <w:lang w:eastAsia="en-GB"/>
              </w:rPr>
            </w:pPr>
            <w:r w:rsidRPr="00114212">
              <w:rPr>
                <w:rFonts w:ascii="Century Gothic" w:eastAsia="Times New Roman" w:hAnsi="Century Gothic" w:cs="Calibri"/>
                <w:i/>
                <w:iCs/>
                <w:sz w:val="20"/>
                <w:szCs w:val="20"/>
                <w:lang w:eastAsia="en-GB"/>
              </w:rPr>
              <w:t>N Jackson-Boot</w:t>
            </w:r>
          </w:p>
        </w:tc>
        <w:tc>
          <w:tcPr>
            <w:tcW w:w="1450" w:type="pct"/>
            <w:tcBorders>
              <w:top w:val="nil"/>
              <w:left w:val="nil"/>
              <w:bottom w:val="single" w:sz="8" w:space="0" w:color="000000"/>
              <w:right w:val="single" w:sz="8" w:space="0" w:color="000000"/>
            </w:tcBorders>
            <w:tcMar>
              <w:top w:w="57" w:type="dxa"/>
              <w:left w:w="108" w:type="dxa"/>
              <w:bottom w:w="57" w:type="dxa"/>
              <w:right w:w="108" w:type="dxa"/>
            </w:tcMar>
            <w:hideMark/>
          </w:tcPr>
          <w:p w14:paraId="72FEB704" w14:textId="76121284" w:rsidR="00114212" w:rsidRPr="00114212" w:rsidRDefault="00114212" w:rsidP="00114212">
            <w:pPr>
              <w:spacing w:before="100" w:beforeAutospacing="1" w:after="100" w:afterAutospacing="1"/>
              <w:rPr>
                <w:rFonts w:ascii="Century Gothic" w:eastAsia="Times New Roman" w:hAnsi="Century Gothic" w:cs="Times New Roman"/>
                <w:sz w:val="20"/>
                <w:szCs w:val="20"/>
                <w:lang w:eastAsia="en-GB"/>
              </w:rPr>
            </w:pPr>
            <w:r>
              <w:rPr>
                <w:rFonts w:ascii="Century Gothic" w:eastAsia="Times New Roman" w:hAnsi="Century Gothic" w:cs="Calibri"/>
                <w:i/>
                <w:iCs/>
                <w:sz w:val="20"/>
                <w:szCs w:val="20"/>
                <w:lang w:eastAsia="en-GB"/>
              </w:rPr>
              <w:t>04</w:t>
            </w:r>
            <w:r w:rsidRPr="00114212">
              <w:rPr>
                <w:rFonts w:ascii="Century Gothic" w:eastAsia="Times New Roman" w:hAnsi="Century Gothic" w:cs="Calibri"/>
                <w:i/>
                <w:iCs/>
                <w:sz w:val="20"/>
                <w:szCs w:val="20"/>
                <w:lang w:eastAsia="en-GB"/>
              </w:rPr>
              <w:t>/01/202</w:t>
            </w:r>
            <w:r>
              <w:rPr>
                <w:rFonts w:ascii="Century Gothic" w:eastAsia="Times New Roman" w:hAnsi="Century Gothic" w:cs="Calibri"/>
                <w:i/>
                <w:iCs/>
                <w:sz w:val="20"/>
                <w:szCs w:val="20"/>
                <w:lang w:eastAsia="en-GB"/>
              </w:rPr>
              <w:t>2</w:t>
            </w:r>
          </w:p>
        </w:tc>
      </w:tr>
    </w:tbl>
    <w:p w14:paraId="5D8E0983" w14:textId="77777777" w:rsidR="00F60F80" w:rsidRPr="00114212" w:rsidRDefault="00A41974">
      <w:pPr>
        <w:rPr>
          <w:rFonts w:ascii="Century Gothic" w:hAnsi="Century Gothic"/>
          <w:sz w:val="20"/>
          <w:szCs w:val="20"/>
        </w:rPr>
      </w:pPr>
    </w:p>
    <w:sectPr w:rsidR="00F60F80" w:rsidRPr="00114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553E8"/>
    <w:multiLevelType w:val="multilevel"/>
    <w:tmpl w:val="7FE0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12"/>
    <w:rsid w:val="00114212"/>
    <w:rsid w:val="00570F10"/>
    <w:rsid w:val="00A41974"/>
    <w:rsid w:val="00CE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2261"/>
  <w15:chartTrackingRefBased/>
  <w15:docId w15:val="{6F44B205-FAEA-D84C-9389-0BFA2087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11421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14212"/>
  </w:style>
  <w:style w:type="paragraph" w:customStyle="1" w:styleId="deleteasappropriate">
    <w:name w:val="deleteasappropriate"/>
    <w:basedOn w:val="Normal"/>
    <w:rsid w:val="00114212"/>
    <w:pPr>
      <w:spacing w:before="100" w:beforeAutospacing="1" w:after="100" w:afterAutospacing="1"/>
    </w:pPr>
    <w:rPr>
      <w:rFonts w:ascii="Times New Roman" w:eastAsia="Times New Roman" w:hAnsi="Times New Roman" w:cs="Times New Roman"/>
      <w:lang w:eastAsia="en-GB"/>
    </w:rPr>
  </w:style>
  <w:style w:type="paragraph" w:customStyle="1" w:styleId="meetseyfs">
    <w:name w:val="meetseyfs"/>
    <w:basedOn w:val="Normal"/>
    <w:rsid w:val="0011421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6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2021-05-05T12:04:00Z</dcterms:created>
  <dcterms:modified xsi:type="dcterms:W3CDTF">2021-05-05T12:04:00Z</dcterms:modified>
</cp:coreProperties>
</file>